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47" w:rsidRDefault="00594447" w:rsidP="00594447">
      <w:pPr>
        <w:pStyle w:val="50"/>
        <w:shd w:val="clear" w:color="auto" w:fill="auto"/>
        <w:tabs>
          <w:tab w:val="left" w:pos="231"/>
        </w:tabs>
        <w:spacing w:after="434" w:line="230" w:lineRule="exact"/>
        <w:rPr>
          <w:b/>
          <w:i w:val="0"/>
          <w:sz w:val="24"/>
          <w:szCs w:val="24"/>
        </w:rPr>
      </w:pPr>
      <w:r>
        <w:rPr>
          <w:b/>
          <w:i w:val="0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8.45pt;margin-top:-51.75pt;width:260.8pt;height:133.8pt;z-index:251658240" stroked="f">
            <v:textbox>
              <w:txbxContent>
                <w:p w:rsidR="00594447" w:rsidRDefault="00594447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Утверждаю:</w:t>
                  </w:r>
                </w:p>
                <w:p w:rsidR="00594447" w:rsidRDefault="00594447">
                  <w:r>
                    <w:rPr>
                      <w:noProof/>
                    </w:rPr>
                    <w:drawing>
                      <wp:inline distT="0" distB="0" distL="0" distR="0">
                        <wp:extent cx="3129280" cy="1267345"/>
                        <wp:effectExtent l="19050" t="0" r="0" b="0"/>
                        <wp:docPr id="10" name="Рисунок 7" descr="C:\Users\Пользователь\Desktop\Безымянный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Пользователь\Desktop\Безымянный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9280" cy="1267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4447" w:rsidRDefault="00594447"/>
              </w:txbxContent>
            </v:textbox>
          </v:shape>
        </w:pict>
      </w:r>
    </w:p>
    <w:p w:rsidR="00594447" w:rsidRDefault="00594447" w:rsidP="00594447">
      <w:pPr>
        <w:pStyle w:val="50"/>
        <w:shd w:val="clear" w:color="auto" w:fill="auto"/>
        <w:tabs>
          <w:tab w:val="left" w:pos="231"/>
        </w:tabs>
        <w:spacing w:after="434" w:line="230" w:lineRule="exact"/>
        <w:rPr>
          <w:b/>
          <w:i w:val="0"/>
          <w:sz w:val="24"/>
          <w:szCs w:val="24"/>
        </w:rPr>
      </w:pPr>
      <w:r>
        <w:rPr>
          <w:b/>
          <w:i w:val="0"/>
          <w:noProof/>
          <w:sz w:val="24"/>
          <w:szCs w:val="24"/>
          <w:lang w:eastAsia="ru-RU"/>
        </w:rPr>
        <w:drawing>
          <wp:inline distT="0" distB="0" distL="0" distR="0">
            <wp:extent cx="3813175" cy="1544320"/>
            <wp:effectExtent l="19050" t="0" r="0" b="0"/>
            <wp:docPr id="8" name="Рисунок 5" descr="C:\Users\Пользователь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447" w:rsidRDefault="00594447" w:rsidP="00594447">
      <w:pPr>
        <w:pStyle w:val="50"/>
        <w:shd w:val="clear" w:color="auto" w:fill="auto"/>
        <w:tabs>
          <w:tab w:val="left" w:pos="231"/>
        </w:tabs>
        <w:spacing w:after="434" w:line="230" w:lineRule="exact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План работы методического совета школы на 2019-2020 учебный год.</w:t>
      </w:r>
    </w:p>
    <w:tbl>
      <w:tblPr>
        <w:tblW w:w="14760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5"/>
        <w:gridCol w:w="11335"/>
        <w:gridCol w:w="2290"/>
      </w:tblGrid>
      <w:tr w:rsidR="00594447" w:rsidTr="00594447">
        <w:trPr>
          <w:trHeight w:hRule="exact" w:val="6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50" w:lineRule="exact"/>
              <w:ind w:right="140"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№</w:t>
            </w:r>
          </w:p>
          <w:p w:rsidR="00594447" w:rsidRDefault="00594447">
            <w:pPr>
              <w:pStyle w:val="3"/>
              <w:shd w:val="clear" w:color="auto" w:fill="auto"/>
              <w:spacing w:line="250" w:lineRule="exact"/>
              <w:ind w:right="14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заседания</w:t>
            </w: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30" w:lineRule="exact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                                               </w:t>
            </w:r>
          </w:p>
          <w:p w:rsidR="00594447" w:rsidRDefault="00594447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1"/>
                <w:sz w:val="24"/>
                <w:szCs w:val="24"/>
              </w:rPr>
              <w:t xml:space="preserve">                                                                 Тематика методического заседания.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4447" w:rsidRDefault="00594447">
            <w:pPr>
              <w:pStyle w:val="3"/>
              <w:shd w:val="clear" w:color="auto" w:fill="auto"/>
              <w:spacing w:line="230" w:lineRule="exact"/>
              <w:ind w:left="120" w:firstLine="0"/>
              <w:rPr>
                <w:rStyle w:val="1"/>
                <w:sz w:val="24"/>
                <w:szCs w:val="24"/>
              </w:rPr>
            </w:pPr>
          </w:p>
          <w:p w:rsidR="00594447" w:rsidRDefault="00594447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1"/>
                <w:sz w:val="24"/>
                <w:szCs w:val="24"/>
              </w:rPr>
              <w:t>Сроки проведения.</w:t>
            </w:r>
          </w:p>
        </w:tc>
      </w:tr>
      <w:tr w:rsidR="00594447" w:rsidTr="00594447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10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1</w:t>
            </w: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Уточнение учебной нагрузки учителей.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Август</w:t>
            </w:r>
          </w:p>
        </w:tc>
      </w:tr>
      <w:tr w:rsidR="00594447" w:rsidTr="00594447">
        <w:trPr>
          <w:trHeight w:hRule="exact" w:val="259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Повышение квалификации педагогов. Аттестация педагогических работников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447" w:rsidRDefault="00594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447" w:rsidTr="00594447">
        <w:trPr>
          <w:trHeight w:hRule="exact" w:val="264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Анализ результатов ГИА.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447" w:rsidTr="00594447">
        <w:trPr>
          <w:trHeight w:hRule="exact" w:val="264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Организация предпрофильной подготовки.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447" w:rsidTr="00594447">
        <w:trPr>
          <w:trHeight w:hRule="exact" w:val="264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Согласование планов работы ШМО, календарно-тематического планирования. Предметные недели.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447" w:rsidTr="00594447">
        <w:trPr>
          <w:trHeight w:hRule="exact" w:val="259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Организация школьных предметных олимпиад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447" w:rsidTr="00594447">
        <w:trPr>
          <w:trHeight w:hRule="exact" w:val="278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Организация работы с одаренными детьми.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447" w:rsidTr="00594447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10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2</w:t>
            </w: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Анализ результатов обучения учащихся за 1 четверть. Итоги ВШК за 1 четверть.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Ноябрь</w:t>
            </w:r>
          </w:p>
        </w:tc>
      </w:tr>
      <w:tr w:rsidR="00594447" w:rsidTr="00594447">
        <w:trPr>
          <w:trHeight w:hRule="exact" w:val="259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Анализ результатов школьных олимпиад.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447" w:rsidRDefault="00594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447" w:rsidTr="00594447">
        <w:trPr>
          <w:trHeight w:hRule="exact" w:val="773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54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Организация итоговой аттестации 11-х классов: «Организация методической работы по вопросам подготовки школьников к ЕГЭ», «Подготовка учителей и учащихся к ЕГЭ. Обеспечение готовности школьников выполнять задания различных уровней сложности»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447" w:rsidTr="00594447">
        <w:trPr>
          <w:trHeight w:hRule="exact" w:val="259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Работа с одаренными учащимися.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447" w:rsidTr="00594447">
        <w:trPr>
          <w:trHeight w:hRule="exact" w:val="5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10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3</w:t>
            </w: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50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Анализ результатов обучения учащихся за 1 полугодие. Итоги мониторинга учебного процесса за полугодие. Анализ итогов итогового сочинения выпускников 11-х классов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Январь</w:t>
            </w:r>
          </w:p>
        </w:tc>
      </w:tr>
      <w:tr w:rsidR="00594447" w:rsidTr="00594447">
        <w:trPr>
          <w:trHeight w:hRule="exact" w:val="394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Анализ результатов предметных олимпиад муниципального и регионального уровня.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447" w:rsidTr="00594447">
        <w:trPr>
          <w:trHeight w:hRule="exact" w:val="264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Организация итоговой аттестации 9 классов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447" w:rsidTr="00594447">
        <w:trPr>
          <w:trHeight w:hRule="exact" w:val="31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Состояние работы по повышению квалификации учителей.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447" w:rsidTr="00594447">
        <w:trPr>
          <w:trHeight w:val="2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10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4</w:t>
            </w: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Анализ результатов </w:t>
            </w:r>
            <w:r>
              <w:rPr>
                <w:rFonts w:eastAsia="Gabriola"/>
                <w:sz w:val="24"/>
                <w:szCs w:val="24"/>
              </w:rPr>
              <w:t xml:space="preserve"> участия школьников в федеральных, региональных и муниципальных образовательных проектах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Март</w:t>
            </w:r>
          </w:p>
        </w:tc>
      </w:tr>
      <w:tr w:rsidR="00594447" w:rsidTr="00594447">
        <w:trPr>
          <w:trHeight w:hRule="exact" w:val="264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Итоговая государственная аттестация выпускников школы.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447" w:rsidRDefault="00594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447" w:rsidTr="00594447">
        <w:trPr>
          <w:trHeight w:hRule="exact" w:val="30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Анализ результатов обучения учащихся за 3 четверть. Итоги ВШК.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447" w:rsidTr="00594447">
        <w:trPr>
          <w:trHeight w:hRule="exact" w:val="30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Утверждение экзаменационных материалов.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447" w:rsidTr="00594447">
        <w:trPr>
          <w:trHeight w:hRule="exact" w:val="3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10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5</w:t>
            </w: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Организация повышения квалификации педагогов в 2019-20 уч.г..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Май</w:t>
            </w:r>
          </w:p>
        </w:tc>
      </w:tr>
      <w:tr w:rsidR="00594447" w:rsidTr="00594447">
        <w:trPr>
          <w:trHeight w:hRule="exact" w:val="30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Подведение итогов обмена опытом и обобщение опыта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447" w:rsidTr="00594447">
        <w:trPr>
          <w:trHeight w:hRule="exact" w:val="30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Отчет рабочих групп.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447" w:rsidTr="00594447">
        <w:trPr>
          <w:trHeight w:hRule="exact" w:val="6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4447" w:rsidRDefault="00594447">
            <w:pPr>
              <w:pStyle w:val="3"/>
              <w:shd w:val="clear" w:color="auto" w:fill="auto"/>
              <w:spacing w:line="293" w:lineRule="exact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Результаты диагностики по удовлетворенности учащихся и их родителей предлагаемыми школой услугами: курсы по выбору, предметы школьного компонента, факультативные и индивидуальные. занятия.</w:t>
            </w:r>
          </w:p>
          <w:p w:rsidR="00594447" w:rsidRDefault="00594447">
            <w:pPr>
              <w:pStyle w:val="3"/>
              <w:shd w:val="clear" w:color="auto" w:fill="auto"/>
              <w:spacing w:line="293" w:lineRule="exact"/>
              <w:ind w:left="120" w:firstLine="0"/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447" w:rsidTr="00594447">
        <w:trPr>
          <w:trHeight w:hRule="exact" w:val="71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4447" w:rsidRDefault="0059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4447" w:rsidRDefault="00594447">
            <w:pPr>
              <w:autoSpaceDE w:val="0"/>
              <w:autoSpaceDN w:val="0"/>
              <w:adjustRightInd w:val="0"/>
              <w:spacing w:after="0" w:line="240" w:lineRule="auto"/>
              <w:rPr>
                <w:rStyle w:val="1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реализации плана работы за учебный год. Анализ результатов работы. Обсуждение содержания Публичного отчета школы за 2019-2020 учебный год.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4447" w:rsidRDefault="0059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594447" w:rsidRDefault="00594447" w:rsidP="00594447">
      <w:pPr>
        <w:pStyle w:val="50"/>
        <w:shd w:val="clear" w:color="auto" w:fill="auto"/>
        <w:tabs>
          <w:tab w:val="left" w:pos="231"/>
        </w:tabs>
        <w:spacing w:after="0" w:line="230" w:lineRule="exact"/>
        <w:rPr>
          <w:b/>
          <w:i w:val="0"/>
          <w:sz w:val="24"/>
          <w:szCs w:val="24"/>
        </w:rPr>
      </w:pPr>
    </w:p>
    <w:p w:rsidR="00594447" w:rsidRDefault="00594447" w:rsidP="00594447">
      <w:pPr>
        <w:pStyle w:val="50"/>
        <w:shd w:val="clear" w:color="auto" w:fill="auto"/>
        <w:tabs>
          <w:tab w:val="left" w:pos="231"/>
        </w:tabs>
        <w:spacing w:after="0" w:line="230" w:lineRule="exact"/>
        <w:rPr>
          <w:b/>
          <w:i w:val="0"/>
          <w:sz w:val="24"/>
          <w:szCs w:val="24"/>
        </w:rPr>
      </w:pPr>
    </w:p>
    <w:p w:rsidR="00594447" w:rsidRDefault="00594447" w:rsidP="00594447">
      <w:pPr>
        <w:pStyle w:val="50"/>
        <w:shd w:val="clear" w:color="auto" w:fill="auto"/>
        <w:tabs>
          <w:tab w:val="left" w:pos="231"/>
        </w:tabs>
        <w:spacing w:after="0" w:line="230" w:lineRule="exact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5.1.3.План проведения предметных недель</w:t>
      </w:r>
    </w:p>
    <w:p w:rsidR="00594447" w:rsidRDefault="00594447" w:rsidP="00594447">
      <w:pPr>
        <w:pStyle w:val="50"/>
        <w:shd w:val="clear" w:color="auto" w:fill="auto"/>
        <w:tabs>
          <w:tab w:val="left" w:pos="231"/>
        </w:tabs>
        <w:spacing w:after="0" w:line="230" w:lineRule="exact"/>
        <w:rPr>
          <w:b/>
          <w:i w:val="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58"/>
        <w:gridCol w:w="1560"/>
        <w:gridCol w:w="1843"/>
        <w:gridCol w:w="1560"/>
        <w:gridCol w:w="1416"/>
        <w:gridCol w:w="3840"/>
      </w:tblGrid>
      <w:tr w:rsidR="00594447" w:rsidTr="00594447">
        <w:trPr>
          <w:trHeight w:hRule="exact" w:val="293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30" w:lineRule="exact"/>
              <w:ind w:left="120"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Предметные недели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30" w:lineRule="exact"/>
              <w:ind w:left="140"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30" w:lineRule="exact"/>
              <w:ind w:left="120"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30" w:lineRule="exact"/>
              <w:ind w:left="120"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февраль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30" w:lineRule="exact"/>
              <w:ind w:left="120"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март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Ответственные</w:t>
            </w:r>
          </w:p>
        </w:tc>
      </w:tr>
      <w:tr w:rsidR="00594447" w:rsidTr="00594447">
        <w:trPr>
          <w:trHeight w:hRule="exact" w:val="562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Неделя математики в начальных классах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447" w:rsidRDefault="00594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22.01-26.01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447" w:rsidRDefault="00594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447" w:rsidRDefault="00594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Ковешникова Т.В. -руководитель ШМО нач.классов</w:t>
            </w:r>
          </w:p>
        </w:tc>
      </w:tr>
      <w:tr w:rsidR="00594447" w:rsidTr="00594447">
        <w:trPr>
          <w:trHeight w:hRule="exact" w:val="6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Неделя русского языка в начальных классах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29.01-02.02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Ковешникова Т.В. -руководитель ШМО нач.классов</w:t>
            </w:r>
          </w:p>
        </w:tc>
      </w:tr>
      <w:tr w:rsidR="00594447" w:rsidTr="00594447">
        <w:trPr>
          <w:trHeight w:hRule="exact" w:val="632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Неделя литературного чтения в начальных классах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05.02-09.02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Ковешникова Т.В. -руководитель ШМО нач.классов</w:t>
            </w:r>
          </w:p>
        </w:tc>
      </w:tr>
      <w:tr w:rsidR="00594447" w:rsidTr="00594447">
        <w:trPr>
          <w:trHeight w:hRule="exact" w:val="84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Неделя русского языка и литературы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11.12-16.12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Садчикова Ю.Н. -руководитель ШМО учителей русского языка и литературы</w:t>
            </w:r>
          </w:p>
        </w:tc>
      </w:tr>
      <w:tr w:rsidR="00594447" w:rsidTr="00594447">
        <w:trPr>
          <w:trHeight w:hRule="exact" w:val="83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Неделя математики, информатики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18.12.-23.12.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Яковлева Е.Б.. -руководитель ШМО учителей естественно</w:t>
            </w:r>
            <w:r>
              <w:rPr>
                <w:rStyle w:val="1"/>
                <w:sz w:val="24"/>
                <w:szCs w:val="24"/>
              </w:rPr>
              <w:softHyphen/>
              <w:t>-математического цикла цикла</w:t>
            </w:r>
          </w:p>
        </w:tc>
      </w:tr>
      <w:tr w:rsidR="00594447" w:rsidTr="00594447">
        <w:trPr>
          <w:trHeight w:hRule="exact" w:val="84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Неделя биологии, химии, 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22.01-27.01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Хамзина М.К., Пузырева В.В., Прудников А.А.</w:t>
            </w:r>
          </w:p>
        </w:tc>
      </w:tr>
      <w:tr w:rsidR="00594447" w:rsidTr="00594447">
        <w:trPr>
          <w:trHeight w:hRule="exact" w:val="83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Неделя истории, географии, обществознания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29.01-03.02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Канторина М.Ф., Куликенева Л.К.</w:t>
            </w:r>
          </w:p>
        </w:tc>
      </w:tr>
      <w:tr w:rsidR="00594447" w:rsidTr="00594447">
        <w:trPr>
          <w:trHeight w:hRule="exact" w:val="652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Неделя английского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12.02-17.02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Жаркенева А.С., Казгулова Г.М., Уфимова Г.Г.</w:t>
            </w:r>
          </w:p>
        </w:tc>
      </w:tr>
      <w:tr w:rsidR="00594447" w:rsidTr="00594447">
        <w:trPr>
          <w:trHeight w:hRule="exact" w:val="522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Неделя технология, искусства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4447" w:rsidRDefault="0059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26.02-03.03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4447" w:rsidRDefault="00594447">
            <w:pPr>
              <w:pStyle w:val="3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Койнова О.Н., Рогова С.А., Ряплов А.Н.</w:t>
            </w:r>
          </w:p>
        </w:tc>
      </w:tr>
    </w:tbl>
    <w:p w:rsidR="006970D7" w:rsidRDefault="006970D7"/>
    <w:sectPr w:rsidR="006970D7" w:rsidSect="005944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838" w:rsidRDefault="00372838" w:rsidP="00594447">
      <w:pPr>
        <w:spacing w:after="0" w:line="240" w:lineRule="auto"/>
      </w:pPr>
      <w:r>
        <w:separator/>
      </w:r>
    </w:p>
  </w:endnote>
  <w:endnote w:type="continuationSeparator" w:id="1">
    <w:p w:rsidR="00372838" w:rsidRDefault="00372838" w:rsidP="0059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838" w:rsidRDefault="00372838" w:rsidP="00594447">
      <w:pPr>
        <w:spacing w:after="0" w:line="240" w:lineRule="auto"/>
      </w:pPr>
      <w:r>
        <w:separator/>
      </w:r>
    </w:p>
  </w:footnote>
  <w:footnote w:type="continuationSeparator" w:id="1">
    <w:p w:rsidR="00372838" w:rsidRDefault="00372838" w:rsidP="00594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30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94447"/>
    <w:rsid w:val="00372838"/>
    <w:rsid w:val="00594447"/>
    <w:rsid w:val="0069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5944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594447"/>
    <w:pPr>
      <w:widowControl w:val="0"/>
      <w:shd w:val="clear" w:color="auto" w:fill="FFFFFF"/>
      <w:spacing w:after="0" w:line="298" w:lineRule="exact"/>
      <w:ind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5">
    <w:name w:val="Основной текст (5)_"/>
    <w:basedOn w:val="a0"/>
    <w:link w:val="50"/>
    <w:locked/>
    <w:rsid w:val="0059444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94447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character" w:customStyle="1" w:styleId="1">
    <w:name w:val="Основной текст1"/>
    <w:basedOn w:val="a3"/>
    <w:rsid w:val="00594447"/>
    <w:rPr>
      <w:color w:val="000000"/>
      <w:spacing w:val="0"/>
      <w:w w:val="100"/>
      <w:position w:val="0"/>
      <w:lang w:val="ru-RU"/>
    </w:rPr>
  </w:style>
  <w:style w:type="character" w:customStyle="1" w:styleId="10">
    <w:name w:val="Основной текст + 10"/>
    <w:aliases w:val="5 pt,Полужирный"/>
    <w:basedOn w:val="a3"/>
    <w:rsid w:val="00594447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9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44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94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444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94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444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2019-10-10T11:37:00Z</dcterms:created>
  <dcterms:modified xsi:type="dcterms:W3CDTF">2019-10-10T11:42:00Z</dcterms:modified>
</cp:coreProperties>
</file>